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428C" w14:textId="17E8906E" w:rsidR="00360B08" w:rsidRDefault="00360B08">
      <w:r>
        <w:rPr>
          <w:noProof/>
        </w:rPr>
        <w:drawing>
          <wp:inline distT="0" distB="0" distL="0" distR="0" wp14:anchorId="4FF980C9" wp14:editId="5649DC70">
            <wp:extent cx="5760720" cy="1151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4A71" w14:textId="56D81F22" w:rsidR="00637883" w:rsidRPr="005F1191" w:rsidRDefault="00360B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191">
        <w:rPr>
          <w:rFonts w:ascii="Times New Roman" w:hAnsi="Times New Roman" w:cs="Times New Roman"/>
          <w:b/>
          <w:bCs/>
          <w:sz w:val="24"/>
          <w:szCs w:val="24"/>
        </w:rPr>
        <w:t>Budżet projektu MARA – Powiat Hajnówka na rok 2021 r.</w:t>
      </w:r>
      <w:r w:rsidR="000D54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B15D0A" w14:textId="7AA13A83" w:rsidR="00360B08" w:rsidRPr="005F1191" w:rsidRDefault="00360B08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Działanie  3.2 – Zapewnienie danych wyjściowych do planu zagospodarowania przestrzennego na poziomie powiatu – 13 900 euro</w:t>
      </w:r>
    </w:p>
    <w:p w14:paraId="164EAE1A" w14:textId="0CF91F69" w:rsidR="00360B08" w:rsidRPr="005F1191" w:rsidRDefault="00360B08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971D02" w:rsidRPr="005F1191">
        <w:rPr>
          <w:rFonts w:ascii="Times New Roman" w:hAnsi="Times New Roman" w:cs="Times New Roman"/>
          <w:sz w:val="24"/>
          <w:szCs w:val="24"/>
        </w:rPr>
        <w:t xml:space="preserve">4.1. - </w:t>
      </w:r>
      <w:r w:rsidRPr="005F1191">
        <w:rPr>
          <w:rFonts w:ascii="Times New Roman" w:hAnsi="Times New Roman" w:cs="Times New Roman"/>
          <w:sz w:val="24"/>
          <w:szCs w:val="24"/>
        </w:rPr>
        <w:t>Promocja projektu za pomocą różnych narzędzi – 1010,40 euro</w:t>
      </w:r>
    </w:p>
    <w:p w14:paraId="4761B2DD" w14:textId="3D230FD6" w:rsidR="00360B08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Działanie 4.2. – Organizacja spotkań z mieszkańcami i firmami transportowymi – 6000 euro</w:t>
      </w:r>
    </w:p>
    <w:p w14:paraId="052369E6" w14:textId="56AF8E20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Działanie 4.3. – Adaptacja regionalnych planów zagospodarowania przestrzennego – 1000 euro</w:t>
      </w:r>
    </w:p>
    <w:p w14:paraId="19E73041" w14:textId="4F07223B" w:rsidR="00971D02" w:rsidRPr="005F1191" w:rsidRDefault="000D5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7EC49DA" w14:textId="145B9EC9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Zadania zrealizowane:</w:t>
      </w:r>
    </w:p>
    <w:p w14:paraId="60DC0851" w14:textId="6F1B4179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Działanie 2.2. – Identyfikacja potrzeb w zakresie mobilności</w:t>
      </w:r>
    </w:p>
    <w:p w14:paraId="03ABAB75" w14:textId="2BE329D0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 xml:space="preserve">Działanie 4.2 – Organizacja spotkań partnerów </w:t>
      </w:r>
    </w:p>
    <w:p w14:paraId="300D96B6" w14:textId="77777777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</w:p>
    <w:p w14:paraId="44C7DC8A" w14:textId="1C99DA7A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 xml:space="preserve">Zadania </w:t>
      </w:r>
      <w:r w:rsidR="00CD1348" w:rsidRPr="005F1191">
        <w:rPr>
          <w:rFonts w:ascii="Times New Roman" w:hAnsi="Times New Roman" w:cs="Times New Roman"/>
          <w:sz w:val="24"/>
          <w:szCs w:val="24"/>
        </w:rPr>
        <w:t>częściowo zrealizowane</w:t>
      </w:r>
      <w:r w:rsidRPr="005F1191">
        <w:rPr>
          <w:rFonts w:ascii="Times New Roman" w:hAnsi="Times New Roman" w:cs="Times New Roman"/>
          <w:sz w:val="24"/>
          <w:szCs w:val="24"/>
        </w:rPr>
        <w:t>:</w:t>
      </w:r>
    </w:p>
    <w:p w14:paraId="3367570F" w14:textId="2E862601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Działanie  3.2 – Zapewnienie danych wyjściowych do planu zagospodarowania przestrzennego na poziomie powiatu</w:t>
      </w:r>
    </w:p>
    <w:p w14:paraId="11570A61" w14:textId="6450A8D1" w:rsidR="00971D02" w:rsidRPr="005F1191" w:rsidRDefault="00971D02">
      <w:pPr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Działanie 4.1. - Promocja projektu za pomocą różnych narzędzi</w:t>
      </w:r>
    </w:p>
    <w:sectPr w:rsidR="00971D02" w:rsidRPr="005F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36"/>
    <w:rsid w:val="000D5439"/>
    <w:rsid w:val="00360B08"/>
    <w:rsid w:val="005F1191"/>
    <w:rsid w:val="00637883"/>
    <w:rsid w:val="00971D02"/>
    <w:rsid w:val="00A90536"/>
    <w:rsid w:val="00C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68B6"/>
  <w15:chartTrackingRefBased/>
  <w15:docId w15:val="{1AA96BC9-7976-4BAA-9254-BAF96DD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52</cp:revision>
  <dcterms:created xsi:type="dcterms:W3CDTF">2021-01-12T07:05:00Z</dcterms:created>
  <dcterms:modified xsi:type="dcterms:W3CDTF">2021-01-12T07:22:00Z</dcterms:modified>
</cp:coreProperties>
</file>